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color w:val="383838"/>
        </w:rPr>
        <w:t xml:space="preserve">PROCES-VERBAL DE RECEPȚIE A LUCRĂRILOR ÎN REGIE PROPRIE</w:t>
      </w:r>
    </w:p>
    <w:p>
      <w:pPr>
        <w:jc w:val="center"/>
      </w:pPr>
      <w:r>
        <w:rPr>
          <w:i/>
          <w:iCs/>
          <w:color w:val="757575"/>
          <w:sz w:val="20"/>
          <w:szCs w:val="20"/>
        </w:rPr>
        <w:t xml:space="preserve">Model orientativ — completează datele tale</w:t>
      </w:r>
    </w:p>
    <w:p>
      <w:r>
        <w:rPr>
          <w:sz w:val="10"/>
          <w:szCs w:val="10"/>
        </w:rPr>
        <w:t xml:space="preserve"/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Date generale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Încheiat astăzi, ....... / ....... / .............., la obiectivul ............................................................................., executat în regie proprie de către ..............................................................................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Responsabil lucrare: ...................................................................   Funcția: .................................................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Lucrări executate în regie proprie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Se recepționează următoarele lucrări realizate cu forțe proprii (personal și materiale ale beneficiarului): 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Perioada de execuție: de la ..................... până la ..................... 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Materiale puse în operă (principale): ...............................................................................................................................................................................................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Manoperă (ore / persoane): 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Constatări și valoare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Stadiul fizic constatat: ............ %. Observații: .........................................................................................................................................................................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Valoarea estimată a lucrărilor în regie proprie: ........................... lei.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Lucrările se consideră: ☐ ADMISE ☐ ADMISE CU OBIECȚIUNI ☐ RESPINSE.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Prezentul proces-verbal s-a încheiat în ....... exemplare.</w:t>
      </w:r>
    </w:p>
    <w:p>
      <w:r>
        <w:rPr>
          <w:sz w:val="24"/>
          <w:szCs w:val="24"/>
        </w:rPr>
        <w:t xml:space="preserve"/>
      </w:r>
    </w:p>
    <w:tbl>
      <w:tblPr>
        <w:tblW w:type="pct" w:w="5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pct" w:w="2500"/>
          </w:tcPr>
          <w:p>
            <w:r>
              <w:rPr>
                <w:b/>
                <w:bCs/>
                <w:color w:val="383838"/>
                <w:sz w:val="22"/>
                <w:szCs w:val="22"/>
              </w:rPr>
              <w:t xml:space="preserve">ÎNTOCMIT (responsabil lucrare)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Nume: ...............................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Semnătura: ........................</w:t>
            </w:r>
          </w:p>
        </w:tc>
        <w:tc>
          <w:tcPr>
            <w:tcW w:type="pct" w:w="2500"/>
          </w:tcPr>
          <w:p>
            <w:r>
              <w:rPr>
                <w:b/>
                <w:bCs/>
                <w:color w:val="383838"/>
                <w:sz w:val="22"/>
                <w:szCs w:val="22"/>
              </w:rPr>
              <w:t xml:space="preserve">APROBAT (administrator / beneficiar)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Nume: ...............................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Semnătura: ........................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Model orientativ, nu constituie consultanță juridică sau fiscală. Lucrările „în regie proprie" au reguli specifice de evidență; pentru implicații contabile și fiscale consultă un contabil autorizat.</w:t>
      </w:r>
    </w:p>
    <w:p>
      <w:r>
        <w:rPr>
          <w:color w:val="A9A9A9"/>
          <w:sz w:val="16"/>
          <w:szCs w:val="16"/>
        </w:rPr>
        <w:t xml:space="preserve">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2026-10-30T15:02:17.055Z</dcterms:created>
  <dcterms:modified xsi:type="dcterms:W3CDTF">2026-10-30T15:02:17.055Z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