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FOAIE DE PONTAJ</w:t>
      </w:r>
    </w:p>
    <w:p>
      <w:r>
        <w:rPr>
          <w:i/>
          <w:iCs/>
          <w:color w:val="757575"/>
          <w:sz w:val="20"/>
          <w:szCs w:val="20"/>
        </w:rPr>
        <w:t xml:space="preserve">Ore lucrate pe zi — completează luna și anul</w:t>
      </w:r>
    </w:p>
    <w:p>
      <w:r>
        <w:rPr>
          <w:sz w:val="20"/>
          <w:szCs w:val="20"/>
        </w:rPr>
        <w:t xml:space="preserve">Firma: ____________________    Luna: __________    Anul: 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419"/>
        <w:gridCol w:w="1815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977"/>
      </w:tblGrid>
      <w:tr>
        <w:trPr>
          <w:tblHeader/>
        </w:trPr>
        <w:tc>
          <w:tcPr>
            <w:tcW w:type="pct" w:w="1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Nr.</w:t>
            </w:r>
          </w:p>
        </w:tc>
        <w:tc>
          <w:tcPr>
            <w:tcW w:type="pct" w:w="6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Nume angajat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31</w:t>
            </w:r>
          </w:p>
        </w:tc>
        <w:tc>
          <w:tcPr>
            <w:tcW w:type="pct" w:w="350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Total ore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Popescu Ion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Ionescu Vasile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160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Marin Gheorghe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Dumitru Andrei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Stan Cristian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Legendă: cifra = ore lucrate, CO = concediu de odihnă, CM = concediu medical, gol = zi liberă.</w:t>
      </w:r>
    </w:p>
    <w:p>
      <w:r>
        <w:rPr>
          <w:i/>
          <w:iCs/>
          <w:color w:val="757575"/>
          <w:sz w:val="18"/>
          <w:szCs w:val="18"/>
        </w:rPr>
        <w:t xml:space="preserve">Foaie de pontaj lunară orientativă. Treci orele lucrate pe fiecare zi; „Total ore" se adună automat în Excel. Pentru echipe mari, pontajul electronic cu GPS elimină completarea manuală.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2026-10-30T15:02:16.765Z</dcterms:created>
  <dcterms:modified xsi:type="dcterms:W3CDTF">2026-10-30T15:02:16.765Z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